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0B" w:rsidRPr="008016BF" w:rsidRDefault="00F3780B" w:rsidP="00F46000">
      <w:pPr>
        <w:ind w:left="1416" w:firstLine="708"/>
        <w:rPr>
          <w:rFonts w:ascii="Times New Roman" w:hAnsi="Times New Roman"/>
          <w:sz w:val="23"/>
          <w:szCs w:val="23"/>
        </w:rPr>
      </w:pPr>
    </w:p>
    <w:p w:rsidR="00F3780B" w:rsidRPr="008016BF" w:rsidRDefault="00F3780B" w:rsidP="00F46000">
      <w:pPr>
        <w:ind w:left="1416" w:firstLine="708"/>
        <w:rPr>
          <w:rFonts w:ascii="Times New Roman" w:hAnsi="Times New Roman"/>
          <w:sz w:val="23"/>
          <w:szCs w:val="23"/>
        </w:rPr>
      </w:pPr>
    </w:p>
    <w:p w:rsidR="00F3780B" w:rsidRPr="008016BF" w:rsidRDefault="00F3780B" w:rsidP="00F46000">
      <w:pPr>
        <w:ind w:left="1416" w:firstLine="708"/>
        <w:rPr>
          <w:rFonts w:ascii="Times New Roman" w:hAnsi="Times New Roman"/>
          <w:sz w:val="23"/>
          <w:szCs w:val="23"/>
        </w:rPr>
      </w:pPr>
    </w:p>
    <w:p w:rsidR="00EA305E" w:rsidRPr="008016BF" w:rsidRDefault="00EA305E" w:rsidP="00F46000">
      <w:pPr>
        <w:ind w:left="1416" w:firstLine="708"/>
        <w:rPr>
          <w:rFonts w:ascii="Times New Roman" w:hAnsi="Times New Roman"/>
          <w:sz w:val="23"/>
          <w:szCs w:val="23"/>
        </w:rPr>
      </w:pPr>
    </w:p>
    <w:p w:rsidR="00AF4EA2" w:rsidRPr="008016BF" w:rsidRDefault="00AF4EA2" w:rsidP="00F46000">
      <w:pPr>
        <w:jc w:val="center"/>
        <w:rPr>
          <w:rFonts w:ascii="Times New Roman" w:hAnsi="Times New Roman"/>
          <w:sz w:val="23"/>
          <w:szCs w:val="23"/>
        </w:rPr>
      </w:pPr>
    </w:p>
    <w:p w:rsidR="00AF4EA2" w:rsidRPr="008016BF" w:rsidRDefault="00373C8F" w:rsidP="00F46000">
      <w:pPr>
        <w:jc w:val="center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>DECRETO</w:t>
      </w:r>
      <w:r w:rsidR="00151381" w:rsidRPr="008016BF">
        <w:rPr>
          <w:rFonts w:ascii="Times New Roman" w:hAnsi="Times New Roman"/>
          <w:sz w:val="23"/>
          <w:szCs w:val="23"/>
        </w:rPr>
        <w:t xml:space="preserve"> 49</w:t>
      </w:r>
      <w:r w:rsidR="0095137F" w:rsidRPr="008016BF">
        <w:rPr>
          <w:rFonts w:ascii="Times New Roman" w:hAnsi="Times New Roman"/>
          <w:sz w:val="23"/>
          <w:szCs w:val="23"/>
        </w:rPr>
        <w:t>43</w:t>
      </w:r>
      <w:r w:rsidR="00AF4EA2" w:rsidRPr="008016BF">
        <w:rPr>
          <w:rFonts w:ascii="Times New Roman" w:hAnsi="Times New Roman"/>
          <w:sz w:val="23"/>
          <w:szCs w:val="23"/>
        </w:rPr>
        <w:t xml:space="preserve">/2020, DE </w:t>
      </w:r>
      <w:r w:rsidR="00195D74" w:rsidRPr="008016BF">
        <w:rPr>
          <w:rFonts w:ascii="Times New Roman" w:hAnsi="Times New Roman"/>
          <w:sz w:val="23"/>
          <w:szCs w:val="23"/>
        </w:rPr>
        <w:t>2</w:t>
      </w:r>
      <w:r w:rsidR="0095137F" w:rsidRPr="008016BF">
        <w:rPr>
          <w:rFonts w:ascii="Times New Roman" w:hAnsi="Times New Roman"/>
          <w:sz w:val="23"/>
          <w:szCs w:val="23"/>
        </w:rPr>
        <w:t>7</w:t>
      </w:r>
      <w:r w:rsidR="00AF4EA2" w:rsidRPr="008016BF">
        <w:rPr>
          <w:rFonts w:ascii="Times New Roman" w:hAnsi="Times New Roman"/>
          <w:sz w:val="23"/>
          <w:szCs w:val="23"/>
        </w:rPr>
        <w:t xml:space="preserve"> DE </w:t>
      </w:r>
      <w:r w:rsidR="0095137F" w:rsidRPr="008016BF">
        <w:rPr>
          <w:rFonts w:ascii="Times New Roman" w:hAnsi="Times New Roman"/>
          <w:sz w:val="23"/>
          <w:szCs w:val="23"/>
        </w:rPr>
        <w:t>JULHO</w:t>
      </w:r>
      <w:r w:rsidR="00AF4EA2" w:rsidRPr="008016BF">
        <w:rPr>
          <w:rFonts w:ascii="Times New Roman" w:hAnsi="Times New Roman"/>
          <w:sz w:val="23"/>
          <w:szCs w:val="23"/>
        </w:rPr>
        <w:t>.</w:t>
      </w:r>
    </w:p>
    <w:p w:rsidR="00052ACC" w:rsidRPr="008016BF" w:rsidRDefault="00052ACC" w:rsidP="00F46000">
      <w:pPr>
        <w:pStyle w:val="Recuodecorpodetexto"/>
        <w:ind w:left="0"/>
        <w:jc w:val="center"/>
        <w:rPr>
          <w:bCs/>
          <w:sz w:val="23"/>
          <w:szCs w:val="23"/>
        </w:rPr>
      </w:pPr>
    </w:p>
    <w:p w:rsidR="00052ACC" w:rsidRPr="008016BF" w:rsidRDefault="00052ACC" w:rsidP="00322D5F">
      <w:pPr>
        <w:pStyle w:val="Recuodecorpodetexto"/>
        <w:ind w:left="4253" w:right="-1"/>
        <w:rPr>
          <w:i/>
          <w:sz w:val="23"/>
          <w:szCs w:val="23"/>
        </w:rPr>
      </w:pPr>
      <w:r w:rsidRPr="008016BF">
        <w:rPr>
          <w:i/>
          <w:sz w:val="23"/>
          <w:szCs w:val="23"/>
        </w:rPr>
        <w:t xml:space="preserve">Autoriza o Poder Executivo abrir Crédito </w:t>
      </w:r>
      <w:r w:rsidR="00361B29" w:rsidRPr="008016BF">
        <w:rPr>
          <w:i/>
          <w:sz w:val="23"/>
          <w:szCs w:val="23"/>
        </w:rPr>
        <w:t>Suplementar autorizado pela</w:t>
      </w:r>
      <w:r w:rsidR="00373C8F" w:rsidRPr="008016BF">
        <w:rPr>
          <w:i/>
          <w:sz w:val="23"/>
          <w:szCs w:val="23"/>
        </w:rPr>
        <w:t xml:space="preserve"> </w:t>
      </w:r>
      <w:r w:rsidR="001906F2" w:rsidRPr="008016BF">
        <w:rPr>
          <w:i/>
          <w:sz w:val="23"/>
          <w:szCs w:val="23"/>
        </w:rPr>
        <w:t>Lei n.º 4.872/2019</w:t>
      </w:r>
      <w:r w:rsidR="00E02D74" w:rsidRPr="008016BF">
        <w:rPr>
          <w:i/>
          <w:sz w:val="23"/>
          <w:szCs w:val="23"/>
        </w:rPr>
        <w:t>.</w:t>
      </w:r>
    </w:p>
    <w:p w:rsidR="00052ACC" w:rsidRPr="008016BF" w:rsidRDefault="00052ACC" w:rsidP="00322D5F">
      <w:pPr>
        <w:ind w:right="-1" w:firstLine="851"/>
        <w:jc w:val="both"/>
        <w:rPr>
          <w:rFonts w:ascii="Times New Roman" w:hAnsi="Times New Roman"/>
          <w:sz w:val="23"/>
          <w:szCs w:val="23"/>
        </w:rPr>
      </w:pPr>
    </w:p>
    <w:p w:rsidR="00E02D74" w:rsidRPr="008016BF" w:rsidRDefault="00E02D74" w:rsidP="00322D5F">
      <w:pPr>
        <w:ind w:right="-1" w:firstLine="851"/>
        <w:jc w:val="both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 xml:space="preserve">O Prefeito Municipal de Santa Bárbara do Sul, Estado do Rio Grande do Sul, com base no art. 64 da Lei Orgânica Municipal, </w:t>
      </w:r>
    </w:p>
    <w:p w:rsidR="00E02D74" w:rsidRPr="008016BF" w:rsidRDefault="00E02D74" w:rsidP="00322D5F">
      <w:pPr>
        <w:ind w:right="-1" w:firstLine="851"/>
        <w:jc w:val="both"/>
        <w:rPr>
          <w:rFonts w:ascii="Times New Roman" w:hAnsi="Times New Roman"/>
          <w:sz w:val="23"/>
          <w:szCs w:val="23"/>
        </w:rPr>
      </w:pPr>
    </w:p>
    <w:p w:rsidR="00E02D74" w:rsidRPr="008016BF" w:rsidRDefault="00E02D74" w:rsidP="00322D5F">
      <w:pPr>
        <w:ind w:right="-1" w:firstLine="851"/>
        <w:jc w:val="center"/>
        <w:rPr>
          <w:rFonts w:ascii="Times New Roman" w:hAnsi="Times New Roman"/>
          <w:b/>
          <w:bCs/>
          <w:sz w:val="23"/>
          <w:szCs w:val="23"/>
        </w:rPr>
      </w:pPr>
      <w:r w:rsidRPr="008016BF">
        <w:rPr>
          <w:rFonts w:ascii="Times New Roman" w:hAnsi="Times New Roman"/>
          <w:b/>
          <w:bCs/>
          <w:sz w:val="23"/>
          <w:szCs w:val="23"/>
        </w:rPr>
        <w:t>DECRETA:</w:t>
      </w:r>
    </w:p>
    <w:p w:rsidR="00052ACC" w:rsidRPr="008016BF" w:rsidRDefault="00052ACC" w:rsidP="00322D5F">
      <w:pPr>
        <w:spacing w:line="276" w:lineRule="auto"/>
        <w:ind w:right="-1"/>
        <w:rPr>
          <w:rFonts w:ascii="Times New Roman" w:hAnsi="Times New Roman"/>
          <w:b/>
          <w:bCs/>
          <w:sz w:val="23"/>
          <w:szCs w:val="23"/>
        </w:rPr>
      </w:pPr>
    </w:p>
    <w:p w:rsidR="00052ACC" w:rsidRPr="008016BF" w:rsidRDefault="00052ACC" w:rsidP="00322D5F">
      <w:pPr>
        <w:pStyle w:val="Corpodetexto"/>
        <w:spacing w:line="276" w:lineRule="auto"/>
        <w:ind w:right="-1" w:firstLine="851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 xml:space="preserve">Art. 1.º Fica autorizado o Poder Executivo Municipal a abrir Crédito </w:t>
      </w:r>
      <w:r w:rsidR="00361B29" w:rsidRPr="008016BF">
        <w:rPr>
          <w:rFonts w:ascii="Times New Roman" w:hAnsi="Times New Roman"/>
          <w:sz w:val="23"/>
          <w:szCs w:val="23"/>
        </w:rPr>
        <w:t xml:space="preserve">Suplementar </w:t>
      </w:r>
      <w:r w:rsidRPr="008016BF">
        <w:rPr>
          <w:rFonts w:ascii="Times New Roman" w:hAnsi="Times New Roman"/>
          <w:sz w:val="23"/>
          <w:szCs w:val="23"/>
        </w:rPr>
        <w:t xml:space="preserve">no valor global de </w:t>
      </w:r>
      <w:r w:rsidRPr="008016BF">
        <w:rPr>
          <w:rFonts w:ascii="Times New Roman" w:hAnsi="Times New Roman"/>
          <w:b/>
          <w:bCs/>
          <w:sz w:val="23"/>
          <w:szCs w:val="23"/>
        </w:rPr>
        <w:t xml:space="preserve">R$ </w:t>
      </w:r>
      <w:r w:rsidR="00A70EF3" w:rsidRPr="008016BF">
        <w:rPr>
          <w:rFonts w:ascii="Times New Roman" w:hAnsi="Times New Roman"/>
          <w:b/>
          <w:bCs/>
          <w:sz w:val="23"/>
          <w:szCs w:val="23"/>
        </w:rPr>
        <w:t>30.903,25</w:t>
      </w:r>
      <w:r w:rsidRPr="008016BF">
        <w:rPr>
          <w:rFonts w:ascii="Times New Roman" w:hAnsi="Times New Roman"/>
          <w:sz w:val="23"/>
          <w:szCs w:val="23"/>
        </w:rPr>
        <w:t xml:space="preserve"> (</w:t>
      </w:r>
      <w:r w:rsidR="00A70EF3" w:rsidRPr="008016BF">
        <w:rPr>
          <w:rFonts w:ascii="Times New Roman" w:hAnsi="Times New Roman"/>
          <w:sz w:val="23"/>
          <w:szCs w:val="23"/>
        </w:rPr>
        <w:t>trinta mil, novecentos e três reais e vinte e cinco centavos</w:t>
      </w:r>
      <w:r w:rsidRPr="008016BF">
        <w:rPr>
          <w:rFonts w:ascii="Times New Roman" w:hAnsi="Times New Roman"/>
          <w:sz w:val="23"/>
          <w:szCs w:val="23"/>
        </w:rPr>
        <w:t>) nas seguintes rubricas e especificações:</w:t>
      </w:r>
      <w:bookmarkStart w:id="0" w:name="_GoBack"/>
      <w:bookmarkEnd w:id="0"/>
    </w:p>
    <w:p w:rsidR="00052ACC" w:rsidRPr="008016BF" w:rsidRDefault="00052ACC" w:rsidP="00322D5F">
      <w:pPr>
        <w:pStyle w:val="Corpodetexto"/>
        <w:ind w:right="-1" w:firstLine="851"/>
        <w:rPr>
          <w:rFonts w:ascii="Times New Roman" w:hAnsi="Times New Roman"/>
          <w:sz w:val="23"/>
          <w:szCs w:val="23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1701"/>
      </w:tblGrid>
      <w:tr w:rsidR="00BF1CC6" w:rsidRPr="008016BF" w:rsidTr="00D5105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8016BF">
              <w:rPr>
                <w:rFonts w:ascii="Times New Roman" w:hAnsi="Times New Roman"/>
                <w:sz w:val="23"/>
                <w:szCs w:val="23"/>
              </w:rPr>
              <w:t>05 - Secretaria</w:t>
            </w:r>
            <w:proofErr w:type="gramEnd"/>
            <w:r w:rsidRPr="008016BF">
              <w:rPr>
                <w:rFonts w:ascii="Times New Roman" w:hAnsi="Times New Roman"/>
                <w:sz w:val="23"/>
                <w:szCs w:val="23"/>
              </w:rPr>
              <w:t xml:space="preserve"> Municipal de Educação, Cultura, Desporto e Lazer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color w:val="0070C0"/>
                <w:sz w:val="23"/>
                <w:szCs w:val="23"/>
              </w:rPr>
            </w:pPr>
          </w:p>
        </w:tc>
      </w:tr>
      <w:tr w:rsidR="00BF1CC6" w:rsidRPr="008016BF" w:rsidTr="00D5105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sz w:val="23"/>
                <w:szCs w:val="23"/>
              </w:rPr>
            </w:pPr>
            <w:r w:rsidRPr="008016BF">
              <w:rPr>
                <w:rFonts w:ascii="Times New Roman" w:hAnsi="Times New Roman"/>
                <w:sz w:val="23"/>
                <w:szCs w:val="23"/>
              </w:rPr>
              <w:t>0501.1201220005 2.021 Man. Serv. Sec. Ed. Cult Desporto e Lazer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1CC6" w:rsidRPr="008016BF" w:rsidTr="00D5105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sz w:val="23"/>
                <w:szCs w:val="23"/>
              </w:rPr>
            </w:pPr>
            <w:r w:rsidRPr="008016BF">
              <w:rPr>
                <w:rFonts w:ascii="Times New Roman" w:hAnsi="Times New Roman"/>
                <w:sz w:val="23"/>
                <w:szCs w:val="23"/>
              </w:rPr>
              <w:t>4490.52.00.00.00 Equipamentos e Material Permanente - Rec. 1130 - Alienação de Bens</w:t>
            </w:r>
            <w:r w:rsidR="00D51059" w:rsidRPr="008016BF">
              <w:rPr>
                <w:rFonts w:ascii="Times New Roman" w:hAnsi="Times New Roman"/>
                <w:sz w:val="23"/>
                <w:szCs w:val="23"/>
              </w:rPr>
              <w:t xml:space="preserve"> Educação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8016BF">
              <w:rPr>
                <w:rFonts w:ascii="Times New Roman" w:hAnsi="Times New Roman"/>
                <w:sz w:val="23"/>
                <w:szCs w:val="23"/>
              </w:rPr>
              <w:t>26.600,00</w:t>
            </w:r>
          </w:p>
        </w:tc>
      </w:tr>
      <w:tr w:rsidR="00BF1CC6" w:rsidRPr="008016BF" w:rsidTr="00D51059">
        <w:trPr>
          <w:trHeight w:val="10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color w:val="0070C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1CC6" w:rsidRPr="008016BF" w:rsidTr="00D5105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8016BF">
              <w:rPr>
                <w:rFonts w:ascii="Times New Roman" w:hAnsi="Times New Roman"/>
                <w:sz w:val="23"/>
                <w:szCs w:val="23"/>
              </w:rPr>
              <w:t>10 - Secretaria</w:t>
            </w:r>
            <w:proofErr w:type="gramEnd"/>
            <w:r w:rsidRPr="008016BF">
              <w:rPr>
                <w:rFonts w:ascii="Times New Roman" w:hAnsi="Times New Roman"/>
                <w:sz w:val="23"/>
                <w:szCs w:val="23"/>
              </w:rPr>
              <w:t xml:space="preserve"> Municipal de Assistência Social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1CC6" w:rsidRPr="008016BF" w:rsidTr="00D5105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8016BF">
              <w:rPr>
                <w:rFonts w:ascii="Times New Roman" w:hAnsi="Times New Roman"/>
                <w:sz w:val="23"/>
                <w:szCs w:val="23"/>
              </w:rPr>
              <w:t>1101.0802440029 1.213 Material</w:t>
            </w:r>
            <w:proofErr w:type="gramEnd"/>
            <w:r w:rsidRPr="008016BF">
              <w:rPr>
                <w:rFonts w:ascii="Times New Roman" w:hAnsi="Times New Roman"/>
                <w:sz w:val="23"/>
                <w:szCs w:val="23"/>
              </w:rPr>
              <w:t xml:space="preserve"> Permanente - IGD BF - Alienação de bens</w:t>
            </w:r>
            <w:r w:rsidR="00D51059" w:rsidRPr="008016BF">
              <w:rPr>
                <w:rFonts w:ascii="Times New Roman" w:hAnsi="Times New Roman"/>
                <w:sz w:val="23"/>
                <w:szCs w:val="23"/>
              </w:rPr>
              <w:t xml:space="preserve"> - Educação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1CC6" w:rsidRPr="008016BF" w:rsidTr="00D51059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D51059" w:rsidP="00D51059">
            <w:pPr>
              <w:rPr>
                <w:rFonts w:ascii="Times New Roman" w:hAnsi="Times New Roman"/>
                <w:sz w:val="23"/>
                <w:szCs w:val="23"/>
              </w:rPr>
            </w:pPr>
            <w:r w:rsidRPr="008016BF">
              <w:rPr>
                <w:rFonts w:ascii="Times New Roman" w:hAnsi="Times New Roman"/>
                <w:sz w:val="23"/>
                <w:szCs w:val="23"/>
              </w:rPr>
              <w:t>4490.52.00.00.00 Equipamentos e Material Permanente - Rec. 1133 - Alienação de Bens – IGD BF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8016BF">
              <w:rPr>
                <w:rFonts w:ascii="Times New Roman" w:hAnsi="Times New Roman"/>
                <w:sz w:val="23"/>
                <w:szCs w:val="23"/>
              </w:rPr>
              <w:t>4.303,25</w:t>
            </w:r>
          </w:p>
        </w:tc>
      </w:tr>
      <w:tr w:rsidR="00BF1CC6" w:rsidRPr="008016BF" w:rsidTr="00D51059">
        <w:trPr>
          <w:trHeight w:val="10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color w:val="0070C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F1CC6" w:rsidRPr="008016BF" w:rsidTr="00D51059">
        <w:trPr>
          <w:trHeight w:val="315"/>
        </w:trPr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CC6" w:rsidRPr="008016BF" w:rsidRDefault="00BF1CC6" w:rsidP="00BF1CC6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gramStart"/>
            <w:r w:rsidRPr="008016BF">
              <w:rPr>
                <w:rFonts w:ascii="Times New Roman" w:hAnsi="Times New Roman"/>
                <w:b/>
                <w:bCs/>
                <w:sz w:val="23"/>
                <w:szCs w:val="23"/>
              </w:rPr>
              <w:t>TOTAL CRÉDITOS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1CC6" w:rsidRPr="008016BF" w:rsidRDefault="00BF1CC6" w:rsidP="00BF1CC6">
            <w:pPr>
              <w:jc w:val="righ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016BF">
              <w:rPr>
                <w:rFonts w:ascii="Times New Roman" w:hAnsi="Times New Roman"/>
                <w:b/>
                <w:bCs/>
                <w:sz w:val="23"/>
                <w:szCs w:val="23"/>
              </w:rPr>
              <w:t>30.903,25</w:t>
            </w:r>
          </w:p>
        </w:tc>
      </w:tr>
    </w:tbl>
    <w:p w:rsidR="00052ACC" w:rsidRPr="008016BF" w:rsidRDefault="00052ACC" w:rsidP="00322D5F">
      <w:pPr>
        <w:ind w:right="-1" w:firstLine="851"/>
        <w:jc w:val="both"/>
        <w:rPr>
          <w:rFonts w:ascii="Times New Roman" w:hAnsi="Times New Roman"/>
          <w:sz w:val="23"/>
          <w:szCs w:val="23"/>
        </w:rPr>
      </w:pPr>
    </w:p>
    <w:p w:rsidR="00052ACC" w:rsidRPr="008016BF" w:rsidRDefault="00F46000" w:rsidP="00322D5F">
      <w:pPr>
        <w:spacing w:line="276" w:lineRule="auto"/>
        <w:ind w:right="-1" w:firstLine="851"/>
        <w:jc w:val="both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 xml:space="preserve">Art. </w:t>
      </w:r>
      <w:r w:rsidR="00052ACC" w:rsidRPr="008016BF">
        <w:rPr>
          <w:rFonts w:ascii="Times New Roman" w:hAnsi="Times New Roman"/>
          <w:sz w:val="23"/>
          <w:szCs w:val="23"/>
        </w:rPr>
        <w:t xml:space="preserve">2.º Para cobertura deste Crédito </w:t>
      </w:r>
      <w:r w:rsidR="00361B29" w:rsidRPr="008016BF">
        <w:rPr>
          <w:rFonts w:ascii="Times New Roman" w:hAnsi="Times New Roman"/>
          <w:sz w:val="23"/>
          <w:szCs w:val="23"/>
        </w:rPr>
        <w:t>Suplementar</w:t>
      </w:r>
      <w:r w:rsidR="00052ACC" w:rsidRPr="008016BF">
        <w:rPr>
          <w:rFonts w:ascii="Times New Roman" w:hAnsi="Times New Roman"/>
          <w:sz w:val="23"/>
          <w:szCs w:val="23"/>
        </w:rPr>
        <w:t xml:space="preserve"> fica autorizada a utilização de </w:t>
      </w:r>
      <w:proofErr w:type="spellStart"/>
      <w:r w:rsidR="00052ACC" w:rsidRPr="008016BF">
        <w:rPr>
          <w:rFonts w:ascii="Times New Roman" w:hAnsi="Times New Roman"/>
          <w:i/>
          <w:sz w:val="23"/>
          <w:szCs w:val="23"/>
        </w:rPr>
        <w:t>Superavit</w:t>
      </w:r>
      <w:proofErr w:type="spellEnd"/>
      <w:r w:rsidR="00052ACC" w:rsidRPr="008016BF">
        <w:rPr>
          <w:rFonts w:ascii="Times New Roman" w:hAnsi="Times New Roman"/>
          <w:sz w:val="23"/>
          <w:szCs w:val="23"/>
        </w:rPr>
        <w:t xml:space="preserve"> </w:t>
      </w:r>
      <w:r w:rsidR="00052ACC" w:rsidRPr="008016BF">
        <w:rPr>
          <w:rFonts w:ascii="Times New Roman" w:hAnsi="Times New Roman"/>
          <w:i/>
          <w:sz w:val="23"/>
          <w:szCs w:val="23"/>
        </w:rPr>
        <w:t>Financeiro de Exercício Anterior</w:t>
      </w:r>
      <w:r w:rsidR="00052ACC" w:rsidRPr="008016BF">
        <w:rPr>
          <w:rFonts w:ascii="Times New Roman" w:hAnsi="Times New Roman"/>
          <w:sz w:val="23"/>
          <w:szCs w:val="23"/>
        </w:rPr>
        <w:t xml:space="preserve">, </w:t>
      </w:r>
      <w:r w:rsidR="00322D5F" w:rsidRPr="008016BF">
        <w:rPr>
          <w:rFonts w:ascii="Times New Roman" w:hAnsi="Times New Roman"/>
          <w:sz w:val="23"/>
          <w:szCs w:val="23"/>
        </w:rPr>
        <w:t xml:space="preserve">Fonte </w:t>
      </w:r>
      <w:r w:rsidR="0095137F" w:rsidRPr="008016BF">
        <w:rPr>
          <w:rFonts w:ascii="Times New Roman" w:hAnsi="Times New Roman"/>
          <w:sz w:val="23"/>
          <w:szCs w:val="23"/>
        </w:rPr>
        <w:t>1130</w:t>
      </w:r>
      <w:r w:rsidR="00322D5F" w:rsidRPr="008016BF">
        <w:rPr>
          <w:rFonts w:ascii="Times New Roman" w:hAnsi="Times New Roman"/>
          <w:sz w:val="23"/>
          <w:szCs w:val="23"/>
        </w:rPr>
        <w:t xml:space="preserve"> </w:t>
      </w:r>
      <w:r w:rsidR="0095137F" w:rsidRPr="008016BF">
        <w:rPr>
          <w:rFonts w:ascii="Times New Roman" w:hAnsi="Times New Roman"/>
          <w:sz w:val="23"/>
          <w:szCs w:val="23"/>
        </w:rPr>
        <w:t>- Alienação de bens - Educação</w:t>
      </w:r>
      <w:r w:rsidR="006B2B69" w:rsidRPr="008016BF">
        <w:rPr>
          <w:rFonts w:ascii="Times New Roman" w:hAnsi="Times New Roman"/>
          <w:sz w:val="23"/>
          <w:szCs w:val="23"/>
        </w:rPr>
        <w:t xml:space="preserve"> e Fonte 1133 - Alienação de bens – IGD BF</w:t>
      </w:r>
      <w:r w:rsidR="00052ACC" w:rsidRPr="008016BF">
        <w:rPr>
          <w:rFonts w:ascii="Times New Roman" w:hAnsi="Times New Roman"/>
          <w:sz w:val="23"/>
          <w:szCs w:val="23"/>
        </w:rPr>
        <w:t>, conforme autoriza o Art. 43 §</w:t>
      </w:r>
      <w:r w:rsidR="00322D5F" w:rsidRPr="008016BF">
        <w:rPr>
          <w:rFonts w:ascii="Times New Roman" w:hAnsi="Times New Roman"/>
          <w:sz w:val="23"/>
          <w:szCs w:val="23"/>
        </w:rPr>
        <w:t xml:space="preserve"> </w:t>
      </w:r>
      <w:r w:rsidR="00052ACC" w:rsidRPr="008016BF">
        <w:rPr>
          <w:rFonts w:ascii="Times New Roman" w:hAnsi="Times New Roman"/>
          <w:sz w:val="23"/>
          <w:szCs w:val="23"/>
        </w:rPr>
        <w:t>1º da Lei Federal nº 4.320/64 de 17 de março de 1964</w:t>
      </w:r>
      <w:r w:rsidR="001906F2" w:rsidRPr="008016BF">
        <w:rPr>
          <w:rFonts w:ascii="Times New Roman" w:hAnsi="Times New Roman"/>
          <w:sz w:val="23"/>
          <w:szCs w:val="23"/>
        </w:rPr>
        <w:t>.</w:t>
      </w:r>
    </w:p>
    <w:p w:rsidR="00052ACC" w:rsidRPr="008016BF" w:rsidRDefault="00052ACC" w:rsidP="00322D5F">
      <w:pPr>
        <w:spacing w:line="276" w:lineRule="auto"/>
        <w:ind w:right="-1" w:firstLine="851"/>
        <w:jc w:val="both"/>
        <w:rPr>
          <w:rFonts w:ascii="Times New Roman" w:hAnsi="Times New Roman"/>
          <w:sz w:val="23"/>
          <w:szCs w:val="23"/>
        </w:rPr>
      </w:pPr>
    </w:p>
    <w:p w:rsidR="00052ACC" w:rsidRPr="008016BF" w:rsidRDefault="00052ACC" w:rsidP="00322D5F">
      <w:pPr>
        <w:spacing w:line="276" w:lineRule="auto"/>
        <w:ind w:right="-1" w:firstLine="708"/>
        <w:jc w:val="both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>Art. 3.º Altera o que couber as seguintes Leis Municipais: n.º 4.597/2017, de 16 de agosto de 2017; n.º 4.855/19, de 17 de setembro e n.º 4.872/19, de 18 de dezembro.</w:t>
      </w:r>
    </w:p>
    <w:p w:rsidR="00052ACC" w:rsidRPr="008016BF" w:rsidRDefault="00052ACC" w:rsidP="00322D5F">
      <w:pPr>
        <w:spacing w:line="276" w:lineRule="auto"/>
        <w:ind w:right="-1" w:firstLine="709"/>
        <w:jc w:val="both"/>
        <w:rPr>
          <w:rFonts w:ascii="Times New Roman" w:hAnsi="Times New Roman"/>
          <w:sz w:val="23"/>
          <w:szCs w:val="23"/>
        </w:rPr>
      </w:pPr>
    </w:p>
    <w:p w:rsidR="00052ACC" w:rsidRPr="008016BF" w:rsidRDefault="001F6883" w:rsidP="00322D5F">
      <w:pPr>
        <w:spacing w:line="276" w:lineRule="auto"/>
        <w:ind w:right="-1" w:firstLine="709"/>
        <w:jc w:val="both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>Art. 4.º Este Decreto</w:t>
      </w:r>
      <w:r w:rsidR="00052ACC" w:rsidRPr="008016BF">
        <w:rPr>
          <w:rFonts w:ascii="Times New Roman" w:hAnsi="Times New Roman"/>
          <w:sz w:val="23"/>
          <w:szCs w:val="23"/>
        </w:rPr>
        <w:t xml:space="preserve"> entra em vigor na data de sua publicação.</w:t>
      </w:r>
    </w:p>
    <w:p w:rsidR="00052ACC" w:rsidRPr="008016BF" w:rsidRDefault="00052ACC" w:rsidP="00322D5F">
      <w:pPr>
        <w:spacing w:line="276" w:lineRule="auto"/>
        <w:ind w:right="-1" w:firstLine="1134"/>
        <w:rPr>
          <w:rFonts w:ascii="Times New Roman" w:hAnsi="Times New Roman"/>
          <w:sz w:val="23"/>
          <w:szCs w:val="23"/>
        </w:rPr>
      </w:pPr>
    </w:p>
    <w:p w:rsidR="00052ACC" w:rsidRPr="008016BF" w:rsidRDefault="00052ACC" w:rsidP="0095137F">
      <w:pPr>
        <w:spacing w:line="276" w:lineRule="auto"/>
        <w:ind w:left="1273" w:right="-1" w:firstLine="851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 xml:space="preserve">Santa Bárbara do Sul, </w:t>
      </w:r>
      <w:r w:rsidR="00195D74" w:rsidRPr="008016BF">
        <w:rPr>
          <w:rFonts w:ascii="Times New Roman" w:hAnsi="Times New Roman"/>
          <w:sz w:val="23"/>
          <w:szCs w:val="23"/>
        </w:rPr>
        <w:t>2</w:t>
      </w:r>
      <w:r w:rsidR="0095137F" w:rsidRPr="008016BF">
        <w:rPr>
          <w:rFonts w:ascii="Times New Roman" w:hAnsi="Times New Roman"/>
          <w:sz w:val="23"/>
          <w:szCs w:val="23"/>
        </w:rPr>
        <w:t>7</w:t>
      </w:r>
      <w:r w:rsidRPr="008016BF">
        <w:rPr>
          <w:rFonts w:ascii="Times New Roman" w:hAnsi="Times New Roman"/>
          <w:sz w:val="23"/>
          <w:szCs w:val="23"/>
        </w:rPr>
        <w:t xml:space="preserve"> de </w:t>
      </w:r>
      <w:r w:rsidR="0095137F" w:rsidRPr="008016BF">
        <w:rPr>
          <w:rFonts w:ascii="Times New Roman" w:hAnsi="Times New Roman"/>
          <w:sz w:val="23"/>
          <w:szCs w:val="23"/>
        </w:rPr>
        <w:t>julho</w:t>
      </w:r>
      <w:r w:rsidRPr="008016BF">
        <w:rPr>
          <w:rFonts w:ascii="Times New Roman" w:hAnsi="Times New Roman"/>
          <w:sz w:val="23"/>
          <w:szCs w:val="23"/>
        </w:rPr>
        <w:t xml:space="preserve"> de 2020.</w:t>
      </w:r>
    </w:p>
    <w:p w:rsidR="00052ACC" w:rsidRPr="008016BF" w:rsidRDefault="00052ACC" w:rsidP="00322D5F">
      <w:pPr>
        <w:spacing w:line="276" w:lineRule="auto"/>
        <w:ind w:left="1273" w:right="-1" w:firstLine="851"/>
        <w:rPr>
          <w:rFonts w:ascii="Times New Roman" w:hAnsi="Times New Roman"/>
          <w:sz w:val="23"/>
          <w:szCs w:val="23"/>
        </w:rPr>
      </w:pPr>
    </w:p>
    <w:p w:rsidR="00052ACC" w:rsidRPr="008016BF" w:rsidRDefault="00052ACC" w:rsidP="00322D5F">
      <w:pPr>
        <w:spacing w:line="276" w:lineRule="auto"/>
        <w:ind w:right="-1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57216" behindDoc="1" locked="0" layoutInCell="1" allowOverlap="1" wp14:anchorId="6AEB1DE0" wp14:editId="58E5F8B5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6BF"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09832BF9" wp14:editId="083A985F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ACC" w:rsidRPr="008016BF" w:rsidRDefault="00052ACC" w:rsidP="00322D5F">
      <w:pPr>
        <w:spacing w:line="276" w:lineRule="auto"/>
        <w:ind w:right="-1"/>
        <w:jc w:val="center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>Mário Roberto Utzig Filho</w:t>
      </w:r>
    </w:p>
    <w:p w:rsidR="00052ACC" w:rsidRPr="008016BF" w:rsidRDefault="00052ACC" w:rsidP="00322D5F">
      <w:pPr>
        <w:spacing w:line="276" w:lineRule="auto"/>
        <w:ind w:right="-1"/>
        <w:jc w:val="center"/>
        <w:rPr>
          <w:rFonts w:ascii="Times New Roman" w:hAnsi="Times New Roman"/>
          <w:sz w:val="23"/>
          <w:szCs w:val="23"/>
        </w:rPr>
      </w:pPr>
      <w:r w:rsidRPr="008016BF">
        <w:rPr>
          <w:rFonts w:ascii="Times New Roman" w:hAnsi="Times New Roman"/>
          <w:sz w:val="23"/>
          <w:szCs w:val="23"/>
        </w:rPr>
        <w:t>Prefeito</w:t>
      </w:r>
    </w:p>
    <w:sectPr w:rsidR="00052ACC" w:rsidRPr="008016B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C6" w:rsidRDefault="00BF1CC6" w:rsidP="00B714E7">
      <w:r>
        <w:separator/>
      </w:r>
    </w:p>
  </w:endnote>
  <w:endnote w:type="continuationSeparator" w:id="0">
    <w:p w:rsidR="00BF1CC6" w:rsidRDefault="00BF1CC6" w:rsidP="00B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C6" w:rsidRDefault="00BF1CC6">
    <w:pPr>
      <w:pStyle w:val="Rodap"/>
    </w:pPr>
  </w:p>
  <w:p w:rsidR="00BF1CC6" w:rsidRDefault="00BF1CC6" w:rsidP="00285AE8">
    <w:pPr>
      <w:pStyle w:val="Rodap"/>
      <w:jc w:val="center"/>
    </w:pPr>
    <w:r>
      <w:rPr>
        <w:noProof/>
        <w:lang w:eastAsia="pt-BR"/>
      </w:rPr>
      <w:drawing>
        <wp:inline distT="0" distB="0" distL="0" distR="0" wp14:anchorId="3B4F67C0" wp14:editId="704BFEE6">
          <wp:extent cx="3210560" cy="363220"/>
          <wp:effectExtent l="0" t="0" r="8890" b="0"/>
          <wp:docPr id="2" name="Imagem 2" descr="RODAPÉ 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RODAPÉ NOV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056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C6" w:rsidRDefault="00BF1CC6" w:rsidP="00B714E7">
      <w:r>
        <w:separator/>
      </w:r>
    </w:p>
  </w:footnote>
  <w:footnote w:type="continuationSeparator" w:id="0">
    <w:p w:rsidR="00BF1CC6" w:rsidRDefault="00BF1CC6" w:rsidP="00B7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C6" w:rsidRDefault="00BF1C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FE877D3" wp14:editId="2449B91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400040" cy="1352550"/>
          <wp:effectExtent l="0" t="0" r="0" b="0"/>
          <wp:wrapTight wrapText="bothSides">
            <wp:wrapPolygon edited="0">
              <wp:start x="2210" y="3042"/>
              <wp:lineTo x="1676" y="8214"/>
              <wp:lineTo x="838" y="13386"/>
              <wp:lineTo x="838" y="16428"/>
              <wp:lineTo x="3124" y="17037"/>
              <wp:lineTo x="18593" y="17645"/>
              <wp:lineTo x="19126" y="17645"/>
              <wp:lineTo x="19507" y="17037"/>
              <wp:lineTo x="20498" y="14299"/>
              <wp:lineTo x="20650" y="7606"/>
              <wp:lineTo x="19888" y="4563"/>
              <wp:lineTo x="19355" y="3042"/>
              <wp:lineTo x="2210" y="3042"/>
            </wp:wrapPolygon>
          </wp:wrapTight>
          <wp:docPr id="1" name="Imagem 1" descr="CABEÇALHO DOCUMENTOS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 DOCUMENTOS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1CC6" w:rsidRDefault="00BF1C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524"/>
    <w:multiLevelType w:val="hybridMultilevel"/>
    <w:tmpl w:val="3BF24082"/>
    <w:lvl w:ilvl="0" w:tplc="33B64660">
      <w:start w:val="1"/>
      <w:numFmt w:val="upperRoman"/>
      <w:lvlText w:val="%1-"/>
      <w:lvlJc w:val="left"/>
      <w:pPr>
        <w:ind w:left="166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05"/>
    <w:rsid w:val="00006AA0"/>
    <w:rsid w:val="00052ACC"/>
    <w:rsid w:val="00084705"/>
    <w:rsid w:val="000C188E"/>
    <w:rsid w:val="00151381"/>
    <w:rsid w:val="001906F2"/>
    <w:rsid w:val="00195D74"/>
    <w:rsid w:val="001F6883"/>
    <w:rsid w:val="002822CD"/>
    <w:rsid w:val="00285AE8"/>
    <w:rsid w:val="002E4EEE"/>
    <w:rsid w:val="002E6081"/>
    <w:rsid w:val="00322D5F"/>
    <w:rsid w:val="003504C8"/>
    <w:rsid w:val="00361B29"/>
    <w:rsid w:val="00373C8F"/>
    <w:rsid w:val="004F2E1D"/>
    <w:rsid w:val="00551C67"/>
    <w:rsid w:val="0056445D"/>
    <w:rsid w:val="006B2B69"/>
    <w:rsid w:val="006F7FF9"/>
    <w:rsid w:val="007616DE"/>
    <w:rsid w:val="008016BF"/>
    <w:rsid w:val="0085580A"/>
    <w:rsid w:val="009163E5"/>
    <w:rsid w:val="0095137F"/>
    <w:rsid w:val="00966DB3"/>
    <w:rsid w:val="009A202C"/>
    <w:rsid w:val="009E5282"/>
    <w:rsid w:val="00A41CF6"/>
    <w:rsid w:val="00A70EF3"/>
    <w:rsid w:val="00AF4EA2"/>
    <w:rsid w:val="00B714E7"/>
    <w:rsid w:val="00B81106"/>
    <w:rsid w:val="00BF1CC6"/>
    <w:rsid w:val="00CA1112"/>
    <w:rsid w:val="00D058E5"/>
    <w:rsid w:val="00D51059"/>
    <w:rsid w:val="00D51CB3"/>
    <w:rsid w:val="00DA7347"/>
    <w:rsid w:val="00DE337E"/>
    <w:rsid w:val="00E02D74"/>
    <w:rsid w:val="00EA305E"/>
    <w:rsid w:val="00F3780B"/>
    <w:rsid w:val="00F46000"/>
    <w:rsid w:val="00F9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7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0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0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14E7"/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714E7"/>
  </w:style>
  <w:style w:type="paragraph" w:styleId="Corpode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52A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52ACC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2AC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7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0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0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14E7"/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714E7"/>
  </w:style>
  <w:style w:type="paragraph" w:styleId="Corpode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52A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52ACC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2AC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CARLOS MERI GONÇALVES</cp:lastModifiedBy>
  <cp:revision>7</cp:revision>
  <cp:lastPrinted>2020-07-28T12:01:00Z</cp:lastPrinted>
  <dcterms:created xsi:type="dcterms:W3CDTF">2020-07-27T14:07:00Z</dcterms:created>
  <dcterms:modified xsi:type="dcterms:W3CDTF">2020-07-28T12:01:00Z</dcterms:modified>
</cp:coreProperties>
</file>